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1BE" w:rsidRPr="0013709D" w:rsidRDefault="001D295B" w:rsidP="0075796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13709D">
        <w:rPr>
          <w:rFonts w:ascii="Times New Roman" w:hAnsi="Times New Roman" w:cs="Times New Roman"/>
          <w:b/>
        </w:rPr>
        <w:t xml:space="preserve">Problema 1 </w:t>
      </w:r>
      <w:r w:rsidR="000D372D">
        <w:rPr>
          <w:rFonts w:ascii="Times New Roman" w:hAnsi="Times New Roman" w:cs="Times New Roman"/>
          <w:b/>
        </w:rPr>
        <w:t>–</w:t>
      </w:r>
      <w:r w:rsidRPr="0013709D">
        <w:rPr>
          <w:rFonts w:ascii="Times New Roman" w:hAnsi="Times New Roman" w:cs="Times New Roman"/>
          <w:b/>
        </w:rPr>
        <w:t xml:space="preserve"> </w:t>
      </w:r>
      <w:r w:rsidR="00A77EAA" w:rsidRPr="0013709D">
        <w:rPr>
          <w:rFonts w:ascii="Times New Roman" w:hAnsi="Times New Roman" w:cs="Times New Roman"/>
          <w:b/>
        </w:rPr>
        <w:t>cubic</w:t>
      </w:r>
      <w:r w:rsidR="000D372D">
        <w:rPr>
          <w:rFonts w:ascii="Times New Roman" w:hAnsi="Times New Roman" w:cs="Times New Roman"/>
          <w:b/>
        </w:rPr>
        <w:tab/>
      </w:r>
      <w:r w:rsidR="000D372D">
        <w:rPr>
          <w:rFonts w:ascii="Times New Roman" w:hAnsi="Times New Roman" w:cs="Times New Roman"/>
          <w:b/>
        </w:rPr>
        <w:tab/>
      </w:r>
      <w:r w:rsidR="000D372D">
        <w:rPr>
          <w:rFonts w:ascii="Times New Roman" w:hAnsi="Times New Roman" w:cs="Times New Roman"/>
          <w:b/>
        </w:rPr>
        <w:tab/>
      </w:r>
      <w:r w:rsidR="000D372D">
        <w:rPr>
          <w:rFonts w:ascii="Times New Roman" w:hAnsi="Times New Roman" w:cs="Times New Roman"/>
          <w:b/>
        </w:rPr>
        <w:tab/>
      </w:r>
      <w:r w:rsidR="000D372D">
        <w:rPr>
          <w:rFonts w:ascii="Times New Roman" w:hAnsi="Times New Roman" w:cs="Times New Roman"/>
          <w:b/>
        </w:rPr>
        <w:tab/>
      </w:r>
      <w:r w:rsidR="000D372D">
        <w:rPr>
          <w:rFonts w:ascii="Times New Roman" w:hAnsi="Times New Roman" w:cs="Times New Roman"/>
          <w:b/>
        </w:rPr>
        <w:tab/>
      </w:r>
      <w:r w:rsidR="000D372D">
        <w:rPr>
          <w:rFonts w:ascii="Times New Roman" w:hAnsi="Times New Roman" w:cs="Times New Roman"/>
          <w:b/>
        </w:rPr>
        <w:tab/>
      </w:r>
      <w:r w:rsidR="000D372D">
        <w:rPr>
          <w:rFonts w:ascii="Times New Roman" w:hAnsi="Times New Roman" w:cs="Times New Roman"/>
          <w:b/>
        </w:rPr>
        <w:tab/>
      </w:r>
      <w:r w:rsidR="000D372D">
        <w:rPr>
          <w:rFonts w:ascii="Times New Roman" w:hAnsi="Times New Roman" w:cs="Times New Roman"/>
          <w:b/>
        </w:rPr>
        <w:tab/>
      </w:r>
      <w:r w:rsidR="000D372D">
        <w:rPr>
          <w:rFonts w:ascii="Times New Roman" w:hAnsi="Times New Roman" w:cs="Times New Roman"/>
          <w:b/>
        </w:rPr>
        <w:tab/>
        <w:t xml:space="preserve">          100 puncte</w:t>
      </w:r>
    </w:p>
    <w:p w:rsidR="008A0DE1" w:rsidRPr="0013709D" w:rsidRDefault="00A77EAA" w:rsidP="00D24163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13709D">
        <w:rPr>
          <w:rFonts w:ascii="Times New Roman" w:hAnsi="Times New Roman" w:cs="Times New Roman"/>
        </w:rPr>
        <w:t>Avem o jucărie</w:t>
      </w:r>
      <w:r w:rsidR="001B3387" w:rsidRPr="0013709D">
        <w:rPr>
          <w:rFonts w:ascii="Times New Roman" w:hAnsi="Times New Roman" w:cs="Times New Roman"/>
        </w:rPr>
        <w:t xml:space="preserve"> formată din</w:t>
      </w:r>
      <w:r w:rsidRPr="0013709D">
        <w:rPr>
          <w:rFonts w:ascii="Times New Roman" w:hAnsi="Times New Roman" w:cs="Times New Roman"/>
        </w:rPr>
        <w:t xml:space="preserve"> </w:t>
      </w:r>
      <w:r w:rsidRPr="00F85254">
        <w:rPr>
          <w:rFonts w:ascii="Courier New" w:hAnsi="Courier New" w:cs="Courier New"/>
        </w:rPr>
        <w:t>NxN</w:t>
      </w:r>
      <w:r w:rsidRPr="0013709D">
        <w:rPr>
          <w:rFonts w:ascii="Times New Roman" w:hAnsi="Times New Roman" w:cs="Times New Roman"/>
        </w:rPr>
        <w:t xml:space="preserve"> </w:t>
      </w:r>
      <w:r w:rsidR="00B13195" w:rsidRPr="0013709D">
        <w:rPr>
          <w:rFonts w:ascii="Times New Roman" w:hAnsi="Times New Roman" w:cs="Times New Roman"/>
        </w:rPr>
        <w:t>pătrate</w:t>
      </w:r>
      <w:r w:rsidRPr="0013709D">
        <w:rPr>
          <w:rFonts w:ascii="Times New Roman" w:hAnsi="Times New Roman" w:cs="Times New Roman"/>
        </w:rPr>
        <w:t xml:space="preserve"> de latură </w:t>
      </w:r>
      <w:r w:rsidRPr="00F85254">
        <w:rPr>
          <w:rFonts w:ascii="Courier New" w:hAnsi="Courier New" w:cs="Courier New"/>
        </w:rPr>
        <w:t>1</w:t>
      </w:r>
      <w:r w:rsidRPr="0013709D">
        <w:rPr>
          <w:rFonts w:ascii="Times New Roman" w:hAnsi="Times New Roman" w:cs="Times New Roman"/>
        </w:rPr>
        <w:t xml:space="preserve"> dispuse ca într-o matrice cu </w:t>
      </w:r>
      <w:r w:rsidRPr="00F85254">
        <w:rPr>
          <w:rFonts w:ascii="Courier New" w:hAnsi="Courier New" w:cs="Courier New"/>
        </w:rPr>
        <w:t>N</w:t>
      </w:r>
      <w:r w:rsidRPr="0013709D">
        <w:rPr>
          <w:rFonts w:ascii="Times New Roman" w:hAnsi="Times New Roman" w:cs="Times New Roman"/>
        </w:rPr>
        <w:t xml:space="preserve"> linii și </w:t>
      </w:r>
      <w:r w:rsidRPr="00F85254">
        <w:rPr>
          <w:rFonts w:ascii="Courier New" w:hAnsi="Courier New" w:cs="Courier New"/>
        </w:rPr>
        <w:t>N</w:t>
      </w:r>
      <w:r w:rsidRPr="0013709D">
        <w:rPr>
          <w:rFonts w:ascii="Times New Roman" w:hAnsi="Times New Roman" w:cs="Times New Roman"/>
        </w:rPr>
        <w:t xml:space="preserve"> coloane. </w:t>
      </w:r>
      <w:r w:rsidR="00B13195" w:rsidRPr="0013709D">
        <w:rPr>
          <w:rFonts w:ascii="Times New Roman" w:hAnsi="Times New Roman" w:cs="Times New Roman"/>
        </w:rPr>
        <w:t xml:space="preserve">Liniile și coloanele matricei sunt numerotate de la </w:t>
      </w:r>
      <w:r w:rsidR="00B13195" w:rsidRPr="00F85254">
        <w:rPr>
          <w:rFonts w:ascii="Courier New" w:hAnsi="Courier New" w:cs="Courier New"/>
        </w:rPr>
        <w:t>1</w:t>
      </w:r>
      <w:r w:rsidR="00B13195" w:rsidRPr="0013709D">
        <w:rPr>
          <w:rFonts w:ascii="Times New Roman" w:hAnsi="Times New Roman" w:cs="Times New Roman"/>
        </w:rPr>
        <w:t xml:space="preserve"> la </w:t>
      </w:r>
      <w:r w:rsidR="00B13195" w:rsidRPr="00F85254">
        <w:rPr>
          <w:rFonts w:ascii="Courier New" w:hAnsi="Courier New" w:cs="Courier New"/>
        </w:rPr>
        <w:t>N</w:t>
      </w:r>
      <w:r w:rsidR="00B13195" w:rsidRPr="0013709D">
        <w:rPr>
          <w:rFonts w:ascii="Times New Roman" w:hAnsi="Times New Roman" w:cs="Times New Roman"/>
        </w:rPr>
        <w:t xml:space="preserve">, iar </w:t>
      </w:r>
      <w:r w:rsidR="00B13195" w:rsidRPr="00F85254">
        <w:rPr>
          <w:rFonts w:ascii="Courier New" w:hAnsi="Courier New" w:cs="Courier New"/>
        </w:rPr>
        <w:t>N</w:t>
      </w:r>
      <w:r w:rsidR="00B13195" w:rsidRPr="0013709D">
        <w:rPr>
          <w:rFonts w:ascii="Times New Roman" w:hAnsi="Times New Roman" w:cs="Times New Roman"/>
        </w:rPr>
        <w:t xml:space="preserve"> este mereu impar. </w:t>
      </w:r>
      <w:r w:rsidRPr="0013709D">
        <w:rPr>
          <w:rFonts w:ascii="Times New Roman" w:hAnsi="Times New Roman" w:cs="Times New Roman"/>
        </w:rPr>
        <w:t xml:space="preserve">Pătrățelele pot fi albe și le vom codifica </w:t>
      </w:r>
      <w:r w:rsidRPr="00F85254">
        <w:rPr>
          <w:rFonts w:ascii="Courier New" w:hAnsi="Courier New" w:cs="Courier New"/>
        </w:rPr>
        <w:t>0</w:t>
      </w:r>
      <w:r w:rsidR="001B3387" w:rsidRPr="0013709D">
        <w:rPr>
          <w:rFonts w:ascii="Times New Roman" w:hAnsi="Times New Roman" w:cs="Times New Roman"/>
        </w:rPr>
        <w:t>,</w:t>
      </w:r>
      <w:r w:rsidRPr="0013709D">
        <w:rPr>
          <w:rFonts w:ascii="Times New Roman" w:hAnsi="Times New Roman" w:cs="Times New Roman"/>
        </w:rPr>
        <w:t xml:space="preserve"> sau negre și le codificăm </w:t>
      </w:r>
      <w:r w:rsidRPr="00F85254">
        <w:rPr>
          <w:rFonts w:ascii="Courier New" w:hAnsi="Courier New" w:cs="Courier New"/>
        </w:rPr>
        <w:t>1</w:t>
      </w:r>
      <w:r w:rsidRPr="0013709D">
        <w:rPr>
          <w:rFonts w:ascii="Times New Roman" w:hAnsi="Times New Roman" w:cs="Times New Roman"/>
        </w:rPr>
        <w:t xml:space="preserve">. Împărțim matricea în zone concentrice astfel: zona </w:t>
      </w:r>
      <w:r w:rsidRPr="00F85254">
        <w:rPr>
          <w:rFonts w:ascii="Courier New" w:hAnsi="Courier New" w:cs="Courier New"/>
        </w:rPr>
        <w:t>1</w:t>
      </w:r>
      <w:r w:rsidRPr="0013709D">
        <w:rPr>
          <w:rFonts w:ascii="Times New Roman" w:hAnsi="Times New Roman" w:cs="Times New Roman"/>
        </w:rPr>
        <w:t xml:space="preserve"> este formată din linia </w:t>
      </w:r>
      <w:r w:rsidRPr="00F85254">
        <w:rPr>
          <w:rFonts w:ascii="Courier New" w:hAnsi="Courier New" w:cs="Courier New"/>
        </w:rPr>
        <w:t>1</w:t>
      </w:r>
      <w:r w:rsidRPr="0013709D">
        <w:rPr>
          <w:rFonts w:ascii="Times New Roman" w:hAnsi="Times New Roman" w:cs="Times New Roman"/>
        </w:rPr>
        <w:t xml:space="preserve">, coloana </w:t>
      </w:r>
      <w:r w:rsidRPr="00F85254">
        <w:rPr>
          <w:rFonts w:ascii="Courier New" w:hAnsi="Courier New" w:cs="Courier New"/>
        </w:rPr>
        <w:t>N</w:t>
      </w:r>
      <w:r w:rsidRPr="0013709D">
        <w:rPr>
          <w:rFonts w:ascii="Times New Roman" w:hAnsi="Times New Roman" w:cs="Times New Roman"/>
        </w:rPr>
        <w:t xml:space="preserve">, linia </w:t>
      </w:r>
      <w:r w:rsidRPr="00F85254">
        <w:rPr>
          <w:rFonts w:ascii="Courier New" w:hAnsi="Courier New" w:cs="Courier New"/>
        </w:rPr>
        <w:t>N</w:t>
      </w:r>
      <w:r w:rsidRPr="0013709D">
        <w:rPr>
          <w:rFonts w:ascii="Times New Roman" w:hAnsi="Times New Roman" w:cs="Times New Roman"/>
        </w:rPr>
        <w:t xml:space="preserve"> și coloana </w:t>
      </w:r>
      <w:r w:rsidRPr="00F85254">
        <w:rPr>
          <w:rFonts w:ascii="Courier New" w:hAnsi="Courier New" w:cs="Courier New"/>
        </w:rPr>
        <w:t>1</w:t>
      </w:r>
      <w:r w:rsidRPr="0013709D">
        <w:rPr>
          <w:rFonts w:ascii="Times New Roman" w:hAnsi="Times New Roman" w:cs="Times New Roman"/>
        </w:rPr>
        <w:t xml:space="preserve">; zona </w:t>
      </w:r>
      <w:r w:rsidRPr="00F85254">
        <w:rPr>
          <w:rFonts w:ascii="Courier New" w:hAnsi="Courier New" w:cs="Courier New"/>
        </w:rPr>
        <w:t>2</w:t>
      </w:r>
      <w:r w:rsidRPr="0013709D">
        <w:rPr>
          <w:rFonts w:ascii="Times New Roman" w:hAnsi="Times New Roman" w:cs="Times New Roman"/>
        </w:rPr>
        <w:t xml:space="preserve"> este formată din linia a </w:t>
      </w:r>
      <w:r w:rsidRPr="00F85254">
        <w:rPr>
          <w:rFonts w:ascii="Courier New" w:hAnsi="Courier New" w:cs="Courier New"/>
        </w:rPr>
        <w:t>2</w:t>
      </w:r>
      <w:r w:rsidRPr="0013709D">
        <w:rPr>
          <w:rFonts w:ascii="Times New Roman" w:hAnsi="Times New Roman" w:cs="Times New Roman"/>
        </w:rPr>
        <w:t xml:space="preserve">-a, coloana </w:t>
      </w:r>
      <w:r w:rsidRPr="00F85254">
        <w:rPr>
          <w:rFonts w:ascii="Courier New" w:hAnsi="Courier New" w:cs="Courier New"/>
        </w:rPr>
        <w:t>N-1</w:t>
      </w:r>
      <w:r w:rsidRPr="0013709D">
        <w:rPr>
          <w:rFonts w:ascii="Times New Roman" w:hAnsi="Times New Roman" w:cs="Times New Roman"/>
        </w:rPr>
        <w:t xml:space="preserve">, linia </w:t>
      </w:r>
      <w:r w:rsidRPr="00F85254">
        <w:rPr>
          <w:rFonts w:ascii="Courier New" w:hAnsi="Courier New" w:cs="Courier New"/>
        </w:rPr>
        <w:t>N-1</w:t>
      </w:r>
      <w:r w:rsidRPr="0013709D">
        <w:rPr>
          <w:rFonts w:ascii="Times New Roman" w:hAnsi="Times New Roman" w:cs="Times New Roman"/>
        </w:rPr>
        <w:t>, coloana</w:t>
      </w:r>
      <w:r w:rsidR="00B13195" w:rsidRPr="0013709D">
        <w:rPr>
          <w:rFonts w:ascii="Times New Roman" w:hAnsi="Times New Roman" w:cs="Times New Roman"/>
        </w:rPr>
        <w:t xml:space="preserve"> </w:t>
      </w:r>
      <w:r w:rsidRPr="00F85254">
        <w:rPr>
          <w:rFonts w:ascii="Courier New" w:hAnsi="Courier New" w:cs="Courier New"/>
        </w:rPr>
        <w:t>2</w:t>
      </w:r>
      <w:r w:rsidRPr="0013709D">
        <w:rPr>
          <w:rFonts w:ascii="Times New Roman" w:hAnsi="Times New Roman" w:cs="Times New Roman"/>
        </w:rPr>
        <w:t xml:space="preserve"> etc. Sunt </w:t>
      </w:r>
      <w:r w:rsidRPr="00F85254">
        <w:rPr>
          <w:rFonts w:ascii="Courier New" w:hAnsi="Courier New" w:cs="Courier New"/>
        </w:rPr>
        <w:t>[N/2]</w:t>
      </w:r>
      <w:r w:rsidRPr="0013709D">
        <w:rPr>
          <w:rFonts w:ascii="Times New Roman" w:hAnsi="Times New Roman" w:cs="Times New Roman"/>
        </w:rPr>
        <w:t xml:space="preserve"> </w:t>
      </w:r>
      <w:r w:rsidR="00A25B92" w:rsidRPr="0013709D">
        <w:rPr>
          <w:rFonts w:ascii="Times New Roman" w:hAnsi="Times New Roman" w:cs="Times New Roman"/>
        </w:rPr>
        <w:t xml:space="preserve">astfel de </w:t>
      </w:r>
      <w:r w:rsidRPr="0013709D">
        <w:rPr>
          <w:rFonts w:ascii="Times New Roman" w:hAnsi="Times New Roman" w:cs="Times New Roman"/>
        </w:rPr>
        <w:t>zone. În mijloc</w:t>
      </w:r>
      <w:r w:rsidR="004F2541">
        <w:rPr>
          <w:rFonts w:ascii="Times New Roman" w:hAnsi="Times New Roman" w:cs="Times New Roman"/>
        </w:rPr>
        <w:t>ul matricei</w:t>
      </w:r>
      <w:r w:rsidRPr="0013709D">
        <w:rPr>
          <w:rFonts w:ascii="Times New Roman" w:hAnsi="Times New Roman" w:cs="Times New Roman"/>
        </w:rPr>
        <w:t xml:space="preserve"> este</w:t>
      </w:r>
      <w:r w:rsidR="004F2541">
        <w:rPr>
          <w:rFonts w:ascii="Times New Roman" w:hAnsi="Times New Roman" w:cs="Times New Roman"/>
        </w:rPr>
        <w:t>,</w:t>
      </w:r>
      <w:r w:rsidRPr="0013709D">
        <w:rPr>
          <w:rFonts w:ascii="Times New Roman" w:hAnsi="Times New Roman" w:cs="Times New Roman"/>
        </w:rPr>
        <w:t xml:space="preserve"> evident</w:t>
      </w:r>
      <w:r w:rsidR="004F2541">
        <w:rPr>
          <w:rFonts w:ascii="Times New Roman" w:hAnsi="Times New Roman" w:cs="Times New Roman"/>
        </w:rPr>
        <w:t>,</w:t>
      </w:r>
      <w:r w:rsidRPr="0013709D">
        <w:rPr>
          <w:rFonts w:ascii="Times New Roman" w:hAnsi="Times New Roman" w:cs="Times New Roman"/>
        </w:rPr>
        <w:t xml:space="preserve"> un singur element, </w:t>
      </w:r>
      <w:r w:rsidRPr="00F85254">
        <w:rPr>
          <w:rFonts w:ascii="Courier New" w:hAnsi="Courier New" w:cs="Courier New"/>
        </w:rPr>
        <w:t>N</w:t>
      </w:r>
      <w:r w:rsidRPr="0013709D">
        <w:rPr>
          <w:rFonts w:ascii="Times New Roman" w:hAnsi="Times New Roman" w:cs="Times New Roman"/>
        </w:rPr>
        <w:t xml:space="preserve"> fiind impar. Asupra oricărei zone putem aplica o operație de rot</w:t>
      </w:r>
      <w:r w:rsidR="00A25B92" w:rsidRPr="0013709D">
        <w:rPr>
          <w:rFonts w:ascii="Times New Roman" w:hAnsi="Times New Roman" w:cs="Times New Roman"/>
        </w:rPr>
        <w:t>ire</w:t>
      </w:r>
      <w:r w:rsidR="008A0DE1" w:rsidRPr="0013709D">
        <w:rPr>
          <w:rFonts w:ascii="Times New Roman" w:hAnsi="Times New Roman" w:cs="Times New Roman"/>
        </w:rPr>
        <w:t xml:space="preserve">, </w:t>
      </w:r>
      <w:r w:rsidR="008A0DE1" w:rsidRPr="0013709D">
        <w:rPr>
          <w:rFonts w:ascii="Times New Roman" w:hAnsi="Times New Roman" w:cs="Times New Roman"/>
          <w:b/>
        </w:rPr>
        <w:t>doar spre stânga</w:t>
      </w:r>
      <w:r w:rsidR="008A0DE1" w:rsidRPr="0013709D">
        <w:rPr>
          <w:rFonts w:ascii="Times New Roman" w:hAnsi="Times New Roman" w:cs="Times New Roman"/>
        </w:rPr>
        <w:t>. Iată în figura de mai jos efectul unei operații de rot</w:t>
      </w:r>
      <w:r w:rsidR="00A25B92" w:rsidRPr="0013709D">
        <w:rPr>
          <w:rFonts w:ascii="Times New Roman" w:hAnsi="Times New Roman" w:cs="Times New Roman"/>
        </w:rPr>
        <w:t>ire</w:t>
      </w:r>
      <w:r w:rsidR="008A0DE1" w:rsidRPr="0013709D">
        <w:rPr>
          <w:rFonts w:ascii="Times New Roman" w:hAnsi="Times New Roman" w:cs="Times New Roman"/>
        </w:rPr>
        <w:t xml:space="preserve"> </w:t>
      </w:r>
      <w:r w:rsidR="00CF4A52" w:rsidRPr="0013709D">
        <w:rPr>
          <w:rFonts w:ascii="Times New Roman" w:hAnsi="Times New Roman" w:cs="Times New Roman"/>
        </w:rPr>
        <w:t>"de lungime"</w:t>
      </w:r>
      <w:r w:rsidR="008A0DE1" w:rsidRPr="0013709D">
        <w:rPr>
          <w:rFonts w:ascii="Times New Roman" w:hAnsi="Times New Roman" w:cs="Times New Roman"/>
        </w:rPr>
        <w:t xml:space="preserve"> </w:t>
      </w:r>
      <w:r w:rsidR="008A0DE1" w:rsidRPr="00F85254">
        <w:rPr>
          <w:rFonts w:ascii="Courier New" w:hAnsi="Courier New" w:cs="Courier New"/>
        </w:rPr>
        <w:t>3</w:t>
      </w:r>
      <w:r w:rsidR="008A0DE1" w:rsidRPr="0013709D">
        <w:rPr>
          <w:rFonts w:ascii="Times New Roman" w:hAnsi="Times New Roman" w:cs="Times New Roman"/>
        </w:rPr>
        <w:t>, asupra unei zone.</w:t>
      </w: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44"/>
        <w:gridCol w:w="4644"/>
      </w:tblGrid>
      <w:tr w:rsidR="008A0DE1" w:rsidRPr="0013709D" w:rsidTr="00EF5B5B">
        <w:tc>
          <w:tcPr>
            <w:tcW w:w="4644" w:type="dxa"/>
          </w:tcPr>
          <w:tbl>
            <w:tblPr>
              <w:tblStyle w:val="GrilTabel"/>
              <w:tblW w:w="0" w:type="auto"/>
              <w:tblLayout w:type="fixed"/>
              <w:tblLook w:val="04A0"/>
            </w:tblPr>
            <w:tblGrid>
              <w:gridCol w:w="306"/>
              <w:gridCol w:w="306"/>
              <w:gridCol w:w="236"/>
              <w:gridCol w:w="281"/>
              <w:gridCol w:w="284"/>
            </w:tblGrid>
            <w:tr w:rsidR="008A0DE1" w:rsidRPr="00EF5B5B" w:rsidTr="00EF5B5B">
              <w:tc>
                <w:tcPr>
                  <w:tcW w:w="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08080" w:themeFill="background1" w:themeFillShade="80"/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8A0DE1" w:rsidRPr="00EF5B5B" w:rsidTr="00EF5B5B">
              <w:tc>
                <w:tcPr>
                  <w:tcW w:w="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8A0DE1" w:rsidRPr="00EF5B5B" w:rsidTr="00EF5B5B">
              <w:tc>
                <w:tcPr>
                  <w:tcW w:w="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3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8A0DE1" w:rsidRPr="00EF5B5B" w:rsidTr="00EF5B5B">
              <w:tc>
                <w:tcPr>
                  <w:tcW w:w="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8A0DE1" w:rsidRPr="00EF5B5B" w:rsidTr="00EF5B5B">
              <w:tc>
                <w:tcPr>
                  <w:tcW w:w="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</w:tbl>
          <w:p w:rsidR="008A0DE1" w:rsidRPr="0013709D" w:rsidRDefault="008A0DE1" w:rsidP="007579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tbl>
            <w:tblPr>
              <w:tblStyle w:val="GrilTabel"/>
              <w:tblW w:w="0" w:type="auto"/>
              <w:tblLayout w:type="fixed"/>
              <w:tblLook w:val="04A0"/>
            </w:tblPr>
            <w:tblGrid>
              <w:gridCol w:w="313"/>
              <w:gridCol w:w="283"/>
              <w:gridCol w:w="284"/>
              <w:gridCol w:w="283"/>
              <w:gridCol w:w="284"/>
            </w:tblGrid>
            <w:tr w:rsidR="008A0DE1" w:rsidRPr="00EF5B5B" w:rsidTr="00EF5B5B"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219F4" w:rsidRPr="00EF5B5B" w:rsidTr="00EF5B5B"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08080" w:themeFill="background1" w:themeFillShade="80"/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8A0DE1" w:rsidRPr="00EF5B5B" w:rsidTr="00EF5B5B"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8A33A1" w:rsidRPr="00EF5B5B" w:rsidTr="00EF5B5B"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8A0DE1" w:rsidRPr="00EF5B5B" w:rsidTr="00EF5B5B"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8A0DE1" w:rsidRPr="00EF5B5B" w:rsidRDefault="008A0DE1" w:rsidP="00EF5B5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8A0DE1" w:rsidRPr="0013709D" w:rsidRDefault="008A0DE1" w:rsidP="0075796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A0DE1" w:rsidRPr="0013709D" w:rsidRDefault="004B7C34" w:rsidP="00D51863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13709D">
        <w:rPr>
          <w:rFonts w:ascii="Times New Roman" w:hAnsi="Times New Roman" w:cs="Times New Roman"/>
        </w:rPr>
        <w:t xml:space="preserve">În figurile de mai jos culorile de fundal ale pătrățelelor au doar rolul de a pune în evidență zonele (cu gri închis este zona </w:t>
      </w:r>
      <w:r w:rsidRPr="00F85254">
        <w:rPr>
          <w:rFonts w:ascii="Courier New" w:hAnsi="Courier New" w:cs="Courier New"/>
        </w:rPr>
        <w:t>1</w:t>
      </w:r>
      <w:r w:rsidRPr="0013709D">
        <w:rPr>
          <w:rFonts w:ascii="Times New Roman" w:hAnsi="Times New Roman" w:cs="Times New Roman"/>
        </w:rPr>
        <w:t xml:space="preserve"> și cu gri mai deschis zona </w:t>
      </w:r>
      <w:r w:rsidRPr="00F85254">
        <w:rPr>
          <w:rFonts w:ascii="Courier New" w:hAnsi="Courier New" w:cs="Courier New"/>
        </w:rPr>
        <w:t>2</w:t>
      </w:r>
      <w:r w:rsidRPr="0013709D">
        <w:rPr>
          <w:rFonts w:ascii="Times New Roman" w:hAnsi="Times New Roman" w:cs="Times New Roman"/>
        </w:rPr>
        <w:t xml:space="preserve">). </w:t>
      </w:r>
      <w:r w:rsidR="008A0DE1" w:rsidRPr="0013709D">
        <w:rPr>
          <w:rFonts w:ascii="Times New Roman" w:hAnsi="Times New Roman" w:cs="Times New Roman"/>
        </w:rPr>
        <w:t>Dorim să aplicăm asupra jucăriei un set de rotiri așa încât</w:t>
      </w:r>
      <w:r w:rsidR="00CF4A52" w:rsidRPr="0013709D">
        <w:rPr>
          <w:rFonts w:ascii="Times New Roman" w:hAnsi="Times New Roman" w:cs="Times New Roman"/>
        </w:rPr>
        <w:t xml:space="preserve"> "să </w:t>
      </w:r>
      <w:r w:rsidR="00CF4A52" w:rsidRPr="0013709D">
        <w:rPr>
          <w:rFonts w:ascii="Times New Roman" w:hAnsi="Times New Roman" w:cs="Times New Roman"/>
          <w:b/>
        </w:rPr>
        <w:t>rezolvăm</w:t>
      </w:r>
      <w:r w:rsidR="00CF4A52" w:rsidRPr="0013709D">
        <w:rPr>
          <w:rFonts w:ascii="Times New Roman" w:hAnsi="Times New Roman" w:cs="Times New Roman"/>
        </w:rPr>
        <w:t xml:space="preserve"> jucăria". Asta înseamnă că </w:t>
      </w:r>
      <w:r w:rsidR="00CF4A52" w:rsidRPr="0013709D">
        <w:rPr>
          <w:rFonts w:ascii="Times New Roman" w:hAnsi="Times New Roman" w:cs="Times New Roman"/>
          <w:b/>
        </w:rPr>
        <w:t xml:space="preserve">toate pătrățelele de pe linia din mijloc și cele de pe coloana din mijloc </w:t>
      </w:r>
      <w:r w:rsidR="00B13195" w:rsidRPr="0013709D">
        <w:rPr>
          <w:rFonts w:ascii="Times New Roman" w:hAnsi="Times New Roman" w:cs="Times New Roman"/>
          <w:b/>
        </w:rPr>
        <w:t>să devină</w:t>
      </w:r>
      <w:r w:rsidR="00CF4A52" w:rsidRPr="0013709D">
        <w:rPr>
          <w:rFonts w:ascii="Times New Roman" w:hAnsi="Times New Roman" w:cs="Times New Roman"/>
          <w:b/>
        </w:rPr>
        <w:t xml:space="preserve"> negre</w:t>
      </w:r>
      <w:r w:rsidR="00CF4A52" w:rsidRPr="0013709D">
        <w:rPr>
          <w:rFonts w:ascii="Times New Roman" w:hAnsi="Times New Roman" w:cs="Times New Roman"/>
        </w:rPr>
        <w:t>.</w:t>
      </w: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44"/>
        <w:gridCol w:w="4644"/>
      </w:tblGrid>
      <w:tr w:rsidR="00A37365" w:rsidRPr="0013709D" w:rsidTr="00EF5B5B">
        <w:tc>
          <w:tcPr>
            <w:tcW w:w="4644" w:type="dxa"/>
          </w:tcPr>
          <w:tbl>
            <w:tblPr>
              <w:tblStyle w:val="GrilTabel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Layout w:type="fixed"/>
              <w:tblLook w:val="04A0"/>
            </w:tblPr>
            <w:tblGrid>
              <w:gridCol w:w="306"/>
              <w:gridCol w:w="306"/>
              <w:gridCol w:w="236"/>
              <w:gridCol w:w="281"/>
              <w:gridCol w:w="284"/>
            </w:tblGrid>
            <w:tr w:rsidR="00A37365" w:rsidRPr="00EF5B5B" w:rsidTr="00F41BDD">
              <w:tc>
                <w:tcPr>
                  <w:tcW w:w="306" w:type="dxa"/>
                  <w:tcBorders>
                    <w:bottom w:val="single" w:sz="4" w:space="0" w:color="auto"/>
                  </w:tcBorders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06" w:type="dxa"/>
                  <w:tcBorders>
                    <w:bottom w:val="single" w:sz="4" w:space="0" w:color="auto"/>
                  </w:tcBorders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bottom w:val="single" w:sz="4" w:space="0" w:color="auto"/>
                  </w:tcBorders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auto"/>
                  </w:tcBorders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A37365" w:rsidRPr="00EF5B5B" w:rsidTr="00F41BDD">
              <w:tc>
                <w:tcPr>
                  <w:tcW w:w="306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306" w:type="dxa"/>
                  <w:tcBorders>
                    <w:bottom w:val="single" w:sz="4" w:space="0" w:color="auto"/>
                  </w:tcBorders>
                  <w:shd w:val="clear" w:color="auto" w:fill="BFBFBF" w:themeFill="background1" w:themeFillShade="BF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236" w:type="dxa"/>
                  <w:tcBorders>
                    <w:bottom w:val="single" w:sz="4" w:space="0" w:color="auto"/>
                  </w:tcBorders>
                  <w:shd w:val="clear" w:color="auto" w:fill="BFBFBF" w:themeFill="background1" w:themeFillShade="BF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auto"/>
                  </w:tcBorders>
                  <w:shd w:val="clear" w:color="auto" w:fill="BFBFBF" w:themeFill="background1" w:themeFillShade="BF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A37365" w:rsidRPr="00EF5B5B" w:rsidTr="00F41BDD">
              <w:tc>
                <w:tcPr>
                  <w:tcW w:w="306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06" w:type="dxa"/>
                  <w:shd w:val="clear" w:color="auto" w:fill="BFBFBF" w:themeFill="background1" w:themeFillShade="BF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1" w:type="dxa"/>
                  <w:shd w:val="clear" w:color="auto" w:fill="BFBFBF" w:themeFill="background1" w:themeFillShade="BF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A37365" w:rsidRPr="00EF5B5B" w:rsidTr="00F41BDD">
              <w:tc>
                <w:tcPr>
                  <w:tcW w:w="306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06" w:type="dxa"/>
                  <w:tcBorders>
                    <w:bottom w:val="single" w:sz="4" w:space="0" w:color="auto"/>
                  </w:tcBorders>
                  <w:shd w:val="clear" w:color="auto" w:fill="BFBFBF" w:themeFill="background1" w:themeFillShade="BF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bottom w:val="single" w:sz="4" w:space="0" w:color="auto"/>
                  </w:tcBorders>
                  <w:shd w:val="clear" w:color="auto" w:fill="BFBFBF" w:themeFill="background1" w:themeFillShade="BF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auto"/>
                  </w:tcBorders>
                  <w:shd w:val="clear" w:color="auto" w:fill="BFBFBF" w:themeFill="background1" w:themeFillShade="BF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A37365" w:rsidRPr="00EF5B5B" w:rsidTr="00F41BDD">
              <w:tc>
                <w:tcPr>
                  <w:tcW w:w="306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06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36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1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A37365" w:rsidRPr="0013709D" w:rsidRDefault="00A37365" w:rsidP="007579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tbl>
            <w:tblPr>
              <w:tblStyle w:val="GrilTabel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595959" w:themeFill="text1" w:themeFillTint="A6"/>
              <w:tblLayout w:type="fixed"/>
              <w:tblLook w:val="04A0"/>
            </w:tblPr>
            <w:tblGrid>
              <w:gridCol w:w="313"/>
              <w:gridCol w:w="283"/>
              <w:gridCol w:w="284"/>
              <w:gridCol w:w="283"/>
              <w:gridCol w:w="284"/>
            </w:tblGrid>
            <w:tr w:rsidR="00A37365" w:rsidRPr="00EF5B5B" w:rsidTr="00F41BDD">
              <w:tc>
                <w:tcPr>
                  <w:tcW w:w="313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283" w:type="dxa"/>
                  <w:tcBorders>
                    <w:bottom w:val="single" w:sz="4" w:space="0" w:color="auto"/>
                  </w:tcBorders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" w:type="dxa"/>
                  <w:tcBorders>
                    <w:bottom w:val="single" w:sz="4" w:space="0" w:color="auto"/>
                  </w:tcBorders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A37365" w:rsidRPr="00EF5B5B" w:rsidTr="00F41BDD">
              <w:tc>
                <w:tcPr>
                  <w:tcW w:w="313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" w:type="dxa"/>
                  <w:shd w:val="clear" w:color="auto" w:fill="BFBFBF" w:themeFill="background1" w:themeFillShade="BF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  <w:shd w:val="clear" w:color="auto" w:fill="BFBFBF" w:themeFill="background1" w:themeFillShade="BF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" w:type="dxa"/>
                  <w:shd w:val="clear" w:color="auto" w:fill="BFBFBF" w:themeFill="background1" w:themeFillShade="BF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A37365" w:rsidRPr="00EF5B5B" w:rsidTr="00F41BDD">
              <w:tc>
                <w:tcPr>
                  <w:tcW w:w="313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" w:type="dxa"/>
                  <w:shd w:val="clear" w:color="auto" w:fill="BFBFBF" w:themeFill="background1" w:themeFillShade="BF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 w:themeFill="background1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" w:type="dxa"/>
                  <w:shd w:val="clear" w:color="auto" w:fill="BFBFBF" w:themeFill="background1" w:themeFillShade="BF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A37365" w:rsidRPr="00EF5B5B" w:rsidTr="00F41BDD">
              <w:tc>
                <w:tcPr>
                  <w:tcW w:w="313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283" w:type="dxa"/>
                  <w:shd w:val="clear" w:color="auto" w:fill="BFBFBF" w:themeFill="background1" w:themeFillShade="BF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BFBFBF" w:themeFill="background1" w:themeFillShade="BF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" w:type="dxa"/>
                  <w:shd w:val="clear" w:color="auto" w:fill="BFBFBF" w:themeFill="background1" w:themeFillShade="BF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A37365" w:rsidRPr="00EF5B5B" w:rsidTr="00F41BDD">
              <w:tc>
                <w:tcPr>
                  <w:tcW w:w="313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595959" w:themeFill="text1" w:themeFillTint="A6"/>
                  <w:tcMar>
                    <w:left w:w="0" w:type="dxa"/>
                    <w:right w:w="0" w:type="dxa"/>
                  </w:tcMar>
                </w:tcPr>
                <w:p w:rsidR="00A37365" w:rsidRPr="00EF5B5B" w:rsidRDefault="00A37365" w:rsidP="00F41BD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5B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A37365" w:rsidRPr="0013709D" w:rsidRDefault="00A37365" w:rsidP="0075796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A0DE1" w:rsidRPr="0013709D" w:rsidRDefault="00A37365" w:rsidP="00D24163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13709D">
        <w:rPr>
          <w:rFonts w:ascii="Times New Roman" w:hAnsi="Times New Roman" w:cs="Times New Roman"/>
        </w:rPr>
        <w:t xml:space="preserve">Observăm în figura din dreapta </w:t>
      </w:r>
      <w:r w:rsidR="004B7C34" w:rsidRPr="0013709D">
        <w:rPr>
          <w:rFonts w:ascii="Times New Roman" w:hAnsi="Times New Roman" w:cs="Times New Roman"/>
        </w:rPr>
        <w:t xml:space="preserve">că </w:t>
      </w:r>
      <w:r w:rsidRPr="0013709D">
        <w:rPr>
          <w:rFonts w:ascii="Times New Roman" w:hAnsi="Times New Roman" w:cs="Times New Roman"/>
        </w:rPr>
        <w:t>linia</w:t>
      </w:r>
      <w:r w:rsidR="004B7C34" w:rsidRPr="0013709D">
        <w:rPr>
          <w:rFonts w:ascii="Times New Roman" w:hAnsi="Times New Roman" w:cs="Times New Roman"/>
        </w:rPr>
        <w:t xml:space="preserve"> </w:t>
      </w:r>
      <w:r w:rsidR="004B7C34" w:rsidRPr="00F85254">
        <w:rPr>
          <w:rFonts w:ascii="Courier New" w:hAnsi="Courier New" w:cs="Courier New"/>
        </w:rPr>
        <w:t>3</w:t>
      </w:r>
      <w:r w:rsidR="004B7C34" w:rsidRPr="0013709D">
        <w:rPr>
          <w:rFonts w:ascii="Times New Roman" w:hAnsi="Times New Roman" w:cs="Times New Roman"/>
        </w:rPr>
        <w:t xml:space="preserve"> și coloana </w:t>
      </w:r>
      <w:r w:rsidR="004B7C34" w:rsidRPr="00F85254">
        <w:rPr>
          <w:rFonts w:ascii="Courier New" w:hAnsi="Courier New" w:cs="Courier New"/>
        </w:rPr>
        <w:t>3</w:t>
      </w:r>
      <w:r w:rsidR="004B7C34" w:rsidRPr="0013709D">
        <w:rPr>
          <w:rFonts w:ascii="Times New Roman" w:hAnsi="Times New Roman" w:cs="Times New Roman"/>
        </w:rPr>
        <w:t xml:space="preserve"> sunt pline de </w:t>
      </w:r>
      <w:r w:rsidR="004B7C34" w:rsidRPr="00F85254">
        <w:rPr>
          <w:rFonts w:ascii="Courier New" w:hAnsi="Courier New" w:cs="Courier New"/>
        </w:rPr>
        <w:t>1</w:t>
      </w:r>
      <w:r w:rsidR="004B7C34" w:rsidRPr="0013709D">
        <w:rPr>
          <w:rFonts w:ascii="Times New Roman" w:hAnsi="Times New Roman" w:cs="Times New Roman"/>
        </w:rPr>
        <w:t>.</w:t>
      </w:r>
      <w:r w:rsidRPr="0013709D">
        <w:rPr>
          <w:rFonts w:ascii="Times New Roman" w:hAnsi="Times New Roman" w:cs="Times New Roman"/>
        </w:rPr>
        <w:t xml:space="preserve"> Pentru aceasta, am apl</w:t>
      </w:r>
      <w:r w:rsidR="00A25B92" w:rsidRPr="0013709D">
        <w:rPr>
          <w:rFonts w:ascii="Times New Roman" w:hAnsi="Times New Roman" w:cs="Times New Roman"/>
        </w:rPr>
        <w:t>i</w:t>
      </w:r>
      <w:r w:rsidRPr="0013709D">
        <w:rPr>
          <w:rFonts w:ascii="Times New Roman" w:hAnsi="Times New Roman" w:cs="Times New Roman"/>
        </w:rPr>
        <w:t>cat o rot</w:t>
      </w:r>
      <w:r w:rsidR="00A25B92" w:rsidRPr="0013709D">
        <w:rPr>
          <w:rFonts w:ascii="Times New Roman" w:hAnsi="Times New Roman" w:cs="Times New Roman"/>
        </w:rPr>
        <w:t>ire</w:t>
      </w:r>
      <w:r w:rsidRPr="0013709D">
        <w:rPr>
          <w:rFonts w:ascii="Times New Roman" w:hAnsi="Times New Roman" w:cs="Times New Roman"/>
        </w:rPr>
        <w:t xml:space="preserve"> </w:t>
      </w:r>
      <w:r w:rsidR="00A25B92" w:rsidRPr="0013709D">
        <w:rPr>
          <w:rFonts w:ascii="Times New Roman" w:hAnsi="Times New Roman" w:cs="Times New Roman"/>
        </w:rPr>
        <w:t xml:space="preserve">de lungime </w:t>
      </w:r>
      <w:r w:rsidR="00A25B92" w:rsidRPr="00F85254">
        <w:rPr>
          <w:rFonts w:ascii="Courier New" w:hAnsi="Courier New" w:cs="Courier New"/>
        </w:rPr>
        <w:t>2</w:t>
      </w:r>
      <w:r w:rsidR="00A25B92" w:rsidRPr="0013709D">
        <w:rPr>
          <w:rFonts w:ascii="Times New Roman" w:hAnsi="Times New Roman" w:cs="Times New Roman"/>
        </w:rPr>
        <w:t xml:space="preserve"> asupra zonei </w:t>
      </w:r>
      <w:r w:rsidR="00A25B92" w:rsidRPr="00F85254">
        <w:rPr>
          <w:rFonts w:ascii="Courier New" w:hAnsi="Courier New" w:cs="Courier New"/>
        </w:rPr>
        <w:t>1</w:t>
      </w:r>
      <w:r w:rsidR="00A25B92" w:rsidRPr="0013709D">
        <w:rPr>
          <w:rFonts w:ascii="Times New Roman" w:hAnsi="Times New Roman" w:cs="Times New Roman"/>
        </w:rPr>
        <w:t xml:space="preserve"> și o rotire</w:t>
      </w:r>
      <w:r w:rsidRPr="0013709D">
        <w:rPr>
          <w:rFonts w:ascii="Times New Roman" w:hAnsi="Times New Roman" w:cs="Times New Roman"/>
        </w:rPr>
        <w:t xml:space="preserve"> </w:t>
      </w:r>
      <w:r w:rsidR="00A25B92" w:rsidRPr="0013709D">
        <w:rPr>
          <w:rFonts w:ascii="Times New Roman" w:hAnsi="Times New Roman" w:cs="Times New Roman"/>
        </w:rPr>
        <w:t>de lungime</w:t>
      </w:r>
      <w:r w:rsidRPr="0013709D">
        <w:rPr>
          <w:rFonts w:ascii="Times New Roman" w:hAnsi="Times New Roman" w:cs="Times New Roman"/>
        </w:rPr>
        <w:t xml:space="preserve"> </w:t>
      </w:r>
      <w:r w:rsidRPr="00F85254">
        <w:rPr>
          <w:rFonts w:ascii="Courier New" w:hAnsi="Courier New" w:cs="Courier New"/>
        </w:rPr>
        <w:t>0</w:t>
      </w:r>
      <w:r w:rsidRPr="0013709D">
        <w:rPr>
          <w:rFonts w:ascii="Times New Roman" w:hAnsi="Times New Roman" w:cs="Times New Roman"/>
        </w:rPr>
        <w:t xml:space="preserve"> asupra zonei </w:t>
      </w:r>
      <w:r w:rsidRPr="00F85254">
        <w:rPr>
          <w:rFonts w:ascii="Courier New" w:hAnsi="Courier New" w:cs="Courier New"/>
        </w:rPr>
        <w:t>2</w:t>
      </w:r>
      <w:r w:rsidRPr="0013709D">
        <w:rPr>
          <w:rFonts w:ascii="Times New Roman" w:hAnsi="Times New Roman" w:cs="Times New Roman"/>
        </w:rPr>
        <w:t>. Codificăm această soluție c</w:t>
      </w:r>
      <w:r w:rsidR="004B7C34" w:rsidRPr="0013709D">
        <w:rPr>
          <w:rFonts w:ascii="Times New Roman" w:hAnsi="Times New Roman" w:cs="Times New Roman"/>
        </w:rPr>
        <w:t>u</w:t>
      </w:r>
      <w:r w:rsidRPr="0013709D">
        <w:rPr>
          <w:rFonts w:ascii="Times New Roman" w:hAnsi="Times New Roman" w:cs="Times New Roman"/>
        </w:rPr>
        <w:t xml:space="preserve"> </w:t>
      </w:r>
      <w:r w:rsidRPr="00F85254">
        <w:rPr>
          <w:rFonts w:ascii="Courier New" w:hAnsi="Courier New" w:cs="Courier New"/>
        </w:rPr>
        <w:t>(2,</w:t>
      </w:r>
      <w:r w:rsidR="00A25B92" w:rsidRPr="00F85254">
        <w:rPr>
          <w:rFonts w:ascii="Courier New" w:hAnsi="Courier New" w:cs="Courier New"/>
        </w:rPr>
        <w:t>0</w:t>
      </w:r>
      <w:r w:rsidRPr="00F85254">
        <w:rPr>
          <w:rFonts w:ascii="Courier New" w:hAnsi="Courier New" w:cs="Courier New"/>
        </w:rPr>
        <w:t>)</w:t>
      </w:r>
      <w:r w:rsidRPr="0013709D">
        <w:rPr>
          <w:rFonts w:ascii="Times New Roman" w:hAnsi="Times New Roman" w:cs="Times New Roman"/>
        </w:rPr>
        <w:t xml:space="preserve">. Altă soluție este cea codificată prin </w:t>
      </w:r>
      <w:r w:rsidRPr="00F85254">
        <w:rPr>
          <w:rFonts w:ascii="Courier New" w:hAnsi="Courier New" w:cs="Courier New"/>
        </w:rPr>
        <w:t>(2,2)</w:t>
      </w:r>
      <w:r w:rsidRPr="0013709D">
        <w:rPr>
          <w:rFonts w:ascii="Times New Roman" w:hAnsi="Times New Roman" w:cs="Times New Roman"/>
        </w:rPr>
        <w:t>.</w:t>
      </w:r>
    </w:p>
    <w:p w:rsidR="00A37365" w:rsidRPr="0013709D" w:rsidRDefault="00A37365" w:rsidP="00757962">
      <w:pPr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13709D">
        <w:rPr>
          <w:rFonts w:ascii="Times New Roman" w:hAnsi="Times New Roman" w:cs="Times New Roman"/>
          <w:b/>
        </w:rPr>
        <w:t>Cerința</w:t>
      </w:r>
    </w:p>
    <w:p w:rsidR="00613121" w:rsidRPr="0013709D" w:rsidRDefault="00A37365" w:rsidP="0075796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3709D">
        <w:rPr>
          <w:rFonts w:ascii="Times New Roman" w:hAnsi="Times New Roman" w:cs="Times New Roman"/>
        </w:rPr>
        <w:t xml:space="preserve">Dată fiind codificarea jucăriei, </w:t>
      </w:r>
      <w:r w:rsidR="00CF4A52" w:rsidRPr="0013709D">
        <w:rPr>
          <w:rFonts w:ascii="Times New Roman" w:hAnsi="Times New Roman" w:cs="Times New Roman"/>
        </w:rPr>
        <w:t>precum și "lungimea" maximă permisă pentru o rot</w:t>
      </w:r>
      <w:r w:rsidR="00613121" w:rsidRPr="0013709D">
        <w:rPr>
          <w:rFonts w:ascii="Times New Roman" w:hAnsi="Times New Roman" w:cs="Times New Roman"/>
        </w:rPr>
        <w:t>ire</w:t>
      </w:r>
      <w:r w:rsidR="00CF4A52" w:rsidRPr="0013709D">
        <w:rPr>
          <w:rFonts w:ascii="Times New Roman" w:hAnsi="Times New Roman" w:cs="Times New Roman"/>
        </w:rPr>
        <w:t xml:space="preserve"> în oricare zonă, </w:t>
      </w:r>
      <w:r w:rsidRPr="0013709D">
        <w:rPr>
          <w:rFonts w:ascii="Times New Roman" w:hAnsi="Times New Roman" w:cs="Times New Roman"/>
        </w:rPr>
        <w:t>să se determine numărul de posibilităț</w:t>
      </w:r>
      <w:r w:rsidR="00CF4A52" w:rsidRPr="0013709D">
        <w:rPr>
          <w:rFonts w:ascii="Times New Roman" w:hAnsi="Times New Roman" w:cs="Times New Roman"/>
        </w:rPr>
        <w:t>i</w:t>
      </w:r>
      <w:r w:rsidRPr="0013709D">
        <w:rPr>
          <w:rFonts w:ascii="Times New Roman" w:hAnsi="Times New Roman" w:cs="Times New Roman"/>
        </w:rPr>
        <w:t xml:space="preserve"> de a</w:t>
      </w:r>
      <w:r w:rsidR="00CF4A52" w:rsidRPr="0013709D">
        <w:rPr>
          <w:rFonts w:ascii="Times New Roman" w:hAnsi="Times New Roman" w:cs="Times New Roman"/>
        </w:rPr>
        <w:t xml:space="preserve"> aplica rot</w:t>
      </w:r>
      <w:r w:rsidR="00613121" w:rsidRPr="0013709D">
        <w:rPr>
          <w:rFonts w:ascii="Times New Roman" w:hAnsi="Times New Roman" w:cs="Times New Roman"/>
        </w:rPr>
        <w:t>iri</w:t>
      </w:r>
      <w:r w:rsidR="00CF4A52" w:rsidRPr="0013709D">
        <w:rPr>
          <w:rFonts w:ascii="Times New Roman" w:hAnsi="Times New Roman" w:cs="Times New Roman"/>
        </w:rPr>
        <w:t xml:space="preserve"> asupra zonelor așa încât să rezolvăm jucăria.</w:t>
      </w:r>
      <w:r w:rsidR="004B7C34" w:rsidRPr="0013709D">
        <w:rPr>
          <w:rFonts w:ascii="Times New Roman" w:hAnsi="Times New Roman" w:cs="Times New Roman"/>
        </w:rPr>
        <w:t xml:space="preserve"> Evi</w:t>
      </w:r>
      <w:r w:rsidR="00613121" w:rsidRPr="0013709D">
        <w:rPr>
          <w:rFonts w:ascii="Times New Roman" w:hAnsi="Times New Roman" w:cs="Times New Roman"/>
        </w:rPr>
        <w:t>den</w:t>
      </w:r>
      <w:r w:rsidR="004B7C34" w:rsidRPr="0013709D">
        <w:rPr>
          <w:rFonts w:ascii="Times New Roman" w:hAnsi="Times New Roman" w:cs="Times New Roman"/>
        </w:rPr>
        <w:t>t</w:t>
      </w:r>
      <w:r w:rsidR="00613121" w:rsidRPr="0013709D">
        <w:rPr>
          <w:rFonts w:ascii="Times New Roman" w:hAnsi="Times New Roman" w:cs="Times New Roman"/>
        </w:rPr>
        <w:t xml:space="preserve">, unei zone </w:t>
      </w:r>
      <w:r w:rsidR="00FE59C9">
        <w:rPr>
          <w:rFonts w:ascii="Times New Roman" w:hAnsi="Times New Roman" w:cs="Times New Roman"/>
        </w:rPr>
        <w:t xml:space="preserve">i </w:t>
      </w:r>
      <w:r w:rsidR="00613121" w:rsidRPr="0013709D">
        <w:rPr>
          <w:rFonts w:ascii="Times New Roman" w:hAnsi="Times New Roman" w:cs="Times New Roman"/>
        </w:rPr>
        <w:t>se poate ap</w:t>
      </w:r>
      <w:r w:rsidR="004B7C34" w:rsidRPr="0013709D">
        <w:rPr>
          <w:rFonts w:ascii="Times New Roman" w:hAnsi="Times New Roman" w:cs="Times New Roman"/>
        </w:rPr>
        <w:t>l</w:t>
      </w:r>
      <w:r w:rsidR="00613121" w:rsidRPr="0013709D">
        <w:rPr>
          <w:rFonts w:ascii="Times New Roman" w:hAnsi="Times New Roman" w:cs="Times New Roman"/>
        </w:rPr>
        <w:t xml:space="preserve">ica o singură rotire, de lungime cuprinsă între </w:t>
      </w:r>
      <w:r w:rsidR="00613121" w:rsidRPr="003C7F83">
        <w:rPr>
          <w:rFonts w:ascii="Courier New" w:hAnsi="Courier New" w:cs="Courier New"/>
        </w:rPr>
        <w:t>0</w:t>
      </w:r>
      <w:r w:rsidR="00613121" w:rsidRPr="0013709D">
        <w:rPr>
          <w:rFonts w:ascii="Times New Roman" w:hAnsi="Times New Roman" w:cs="Times New Roman"/>
        </w:rPr>
        <w:t xml:space="preserve"> și valoarea maximă permisă.</w:t>
      </w:r>
    </w:p>
    <w:p w:rsidR="00CF4A52" w:rsidRPr="0013709D" w:rsidRDefault="00CF4A52" w:rsidP="00757962">
      <w:pPr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13709D">
        <w:rPr>
          <w:rFonts w:ascii="Times New Roman" w:hAnsi="Times New Roman" w:cs="Times New Roman"/>
          <w:b/>
        </w:rPr>
        <w:t>Date de intrare</w:t>
      </w:r>
    </w:p>
    <w:p w:rsidR="00CF4A52" w:rsidRPr="0013709D" w:rsidRDefault="00CF4A52" w:rsidP="0075796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3709D">
        <w:rPr>
          <w:rFonts w:ascii="Times New Roman" w:hAnsi="Times New Roman" w:cs="Times New Roman"/>
        </w:rPr>
        <w:t xml:space="preserve">Fișierul </w:t>
      </w:r>
      <w:r w:rsidRPr="0013709D">
        <w:rPr>
          <w:rFonts w:ascii="Courier New" w:hAnsi="Courier New" w:cs="Courier New"/>
          <w:b/>
        </w:rPr>
        <w:t>cubic.in</w:t>
      </w:r>
      <w:r w:rsidRPr="0013709D">
        <w:rPr>
          <w:rFonts w:ascii="Times New Roman" w:hAnsi="Times New Roman" w:cs="Times New Roman"/>
        </w:rPr>
        <w:t xml:space="preserve"> conține pe prima linie două numere</w:t>
      </w:r>
      <w:r w:rsidR="006219F4" w:rsidRPr="0013709D">
        <w:rPr>
          <w:rFonts w:ascii="Times New Roman" w:hAnsi="Times New Roman" w:cs="Times New Roman"/>
        </w:rPr>
        <w:t xml:space="preserve"> </w:t>
      </w:r>
      <w:r w:rsidR="006219F4" w:rsidRPr="003C7F83">
        <w:rPr>
          <w:rFonts w:ascii="Courier New" w:hAnsi="Courier New" w:cs="Courier New"/>
        </w:rPr>
        <w:t>N</w:t>
      </w:r>
      <w:r w:rsidR="006219F4" w:rsidRPr="0013709D">
        <w:rPr>
          <w:rFonts w:ascii="Times New Roman" w:hAnsi="Times New Roman" w:cs="Times New Roman"/>
        </w:rPr>
        <w:t xml:space="preserve"> și </w:t>
      </w:r>
      <w:r w:rsidR="006219F4" w:rsidRPr="003C7F83">
        <w:rPr>
          <w:rFonts w:ascii="Courier New" w:hAnsi="Courier New" w:cs="Courier New"/>
        </w:rPr>
        <w:t>P</w:t>
      </w:r>
      <w:r w:rsidRPr="0013709D">
        <w:rPr>
          <w:rFonts w:ascii="Times New Roman" w:hAnsi="Times New Roman" w:cs="Times New Roman"/>
        </w:rPr>
        <w:t>, separate printr-un spațiu, reprezentând dimensiunea jucăriei respectiv lungim</w:t>
      </w:r>
      <w:r w:rsidR="00613121" w:rsidRPr="0013709D">
        <w:rPr>
          <w:rFonts w:ascii="Times New Roman" w:hAnsi="Times New Roman" w:cs="Times New Roman"/>
        </w:rPr>
        <w:t>ea maximă permisă pentru rotirile</w:t>
      </w:r>
      <w:r w:rsidR="006219F4" w:rsidRPr="0013709D">
        <w:rPr>
          <w:rFonts w:ascii="Times New Roman" w:hAnsi="Times New Roman" w:cs="Times New Roman"/>
        </w:rPr>
        <w:t xml:space="preserve"> din oricare zonă</w:t>
      </w:r>
      <w:r w:rsidRPr="0013709D">
        <w:rPr>
          <w:rFonts w:ascii="Times New Roman" w:hAnsi="Times New Roman" w:cs="Times New Roman"/>
        </w:rPr>
        <w:t>.</w:t>
      </w:r>
      <w:r w:rsidR="0013709D">
        <w:rPr>
          <w:rFonts w:ascii="Times New Roman" w:hAnsi="Times New Roman" w:cs="Times New Roman"/>
        </w:rPr>
        <w:t xml:space="preserve"> </w:t>
      </w:r>
      <w:r w:rsidRPr="0013709D">
        <w:rPr>
          <w:rFonts w:ascii="Times New Roman" w:hAnsi="Times New Roman" w:cs="Times New Roman"/>
        </w:rPr>
        <w:t xml:space="preserve">Pe fiecare din următoarele </w:t>
      </w:r>
      <w:r w:rsidRPr="003C7F83">
        <w:rPr>
          <w:rFonts w:ascii="Courier New" w:hAnsi="Courier New" w:cs="Courier New"/>
        </w:rPr>
        <w:t>N</w:t>
      </w:r>
      <w:r w:rsidRPr="0013709D">
        <w:rPr>
          <w:rFonts w:ascii="Times New Roman" w:hAnsi="Times New Roman" w:cs="Times New Roman"/>
        </w:rPr>
        <w:t xml:space="preserve"> linii se află câte </w:t>
      </w:r>
      <w:r w:rsidRPr="003C7F83">
        <w:rPr>
          <w:rFonts w:ascii="Courier New" w:hAnsi="Courier New" w:cs="Courier New"/>
        </w:rPr>
        <w:t>N</w:t>
      </w:r>
      <w:r w:rsidRPr="0013709D">
        <w:rPr>
          <w:rFonts w:ascii="Times New Roman" w:hAnsi="Times New Roman" w:cs="Times New Roman"/>
        </w:rPr>
        <w:t xml:space="preserve"> numere care pot fi </w:t>
      </w:r>
      <w:r w:rsidRPr="003C7F83">
        <w:rPr>
          <w:rFonts w:ascii="Courier New" w:hAnsi="Courier New" w:cs="Courier New"/>
        </w:rPr>
        <w:t>0</w:t>
      </w:r>
      <w:r w:rsidRPr="0013709D">
        <w:rPr>
          <w:rFonts w:ascii="Times New Roman" w:hAnsi="Times New Roman" w:cs="Times New Roman"/>
        </w:rPr>
        <w:t xml:space="preserve"> sau </w:t>
      </w:r>
      <w:r w:rsidRPr="003C7F83">
        <w:rPr>
          <w:rFonts w:ascii="Courier New" w:hAnsi="Courier New" w:cs="Courier New"/>
        </w:rPr>
        <w:t>1</w:t>
      </w:r>
      <w:r w:rsidRPr="0013709D">
        <w:rPr>
          <w:rFonts w:ascii="Times New Roman" w:hAnsi="Times New Roman" w:cs="Times New Roman"/>
        </w:rPr>
        <w:t xml:space="preserve">, </w:t>
      </w:r>
      <w:r w:rsidR="00855867">
        <w:rPr>
          <w:rFonts w:ascii="Times New Roman" w:hAnsi="Times New Roman" w:cs="Times New Roman"/>
        </w:rPr>
        <w:t>ne</w:t>
      </w:r>
      <w:r w:rsidRPr="0013709D">
        <w:rPr>
          <w:rFonts w:ascii="Times New Roman" w:hAnsi="Times New Roman" w:cs="Times New Roman"/>
        </w:rPr>
        <w:t xml:space="preserve">separate </w:t>
      </w:r>
      <w:r w:rsidR="00855867">
        <w:rPr>
          <w:rFonts w:ascii="Times New Roman" w:hAnsi="Times New Roman" w:cs="Times New Roman"/>
        </w:rPr>
        <w:t>de</w:t>
      </w:r>
      <w:r w:rsidRPr="0013709D">
        <w:rPr>
          <w:rFonts w:ascii="Times New Roman" w:hAnsi="Times New Roman" w:cs="Times New Roman"/>
        </w:rPr>
        <w:t xml:space="preserve"> spații.</w:t>
      </w:r>
    </w:p>
    <w:p w:rsidR="00CF4A52" w:rsidRPr="0013709D" w:rsidRDefault="00CF4A52" w:rsidP="00757962">
      <w:pPr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13709D">
        <w:rPr>
          <w:rFonts w:ascii="Times New Roman" w:hAnsi="Times New Roman" w:cs="Times New Roman"/>
          <w:b/>
        </w:rPr>
        <w:t>Date de ieșire</w:t>
      </w:r>
    </w:p>
    <w:p w:rsidR="006219F4" w:rsidRPr="0013709D" w:rsidRDefault="00CF4A52" w:rsidP="0075796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3709D">
        <w:rPr>
          <w:rFonts w:ascii="Times New Roman" w:hAnsi="Times New Roman" w:cs="Times New Roman"/>
        </w:rPr>
        <w:t xml:space="preserve">Fișierul </w:t>
      </w:r>
      <w:r w:rsidRPr="00855867">
        <w:rPr>
          <w:rFonts w:ascii="Courier New" w:hAnsi="Courier New" w:cs="Courier New"/>
          <w:b/>
        </w:rPr>
        <w:t>cubic.out</w:t>
      </w:r>
      <w:r w:rsidRPr="0013709D">
        <w:rPr>
          <w:rFonts w:ascii="Times New Roman" w:hAnsi="Times New Roman" w:cs="Times New Roman"/>
        </w:rPr>
        <w:t xml:space="preserve"> conține pe prima linie numărul de posibilități de a aplica rotiri asupra zonelor, pentru a rezolva jocul. Două posibilități se consideră </w:t>
      </w:r>
      <w:r w:rsidR="00EF5B5B">
        <w:rPr>
          <w:rFonts w:ascii="Times New Roman" w:hAnsi="Times New Roman" w:cs="Times New Roman"/>
        </w:rPr>
        <w:t>distincte</w:t>
      </w:r>
      <w:r w:rsidRPr="0013709D">
        <w:rPr>
          <w:rFonts w:ascii="Times New Roman" w:hAnsi="Times New Roman" w:cs="Times New Roman"/>
        </w:rPr>
        <w:t xml:space="preserve"> da</w:t>
      </w:r>
      <w:r w:rsidR="00613121" w:rsidRPr="0013709D">
        <w:rPr>
          <w:rFonts w:ascii="Times New Roman" w:hAnsi="Times New Roman" w:cs="Times New Roman"/>
        </w:rPr>
        <w:t>că diferă prin lungimea rotirii</w:t>
      </w:r>
      <w:r w:rsidRPr="0013709D">
        <w:rPr>
          <w:rFonts w:ascii="Times New Roman" w:hAnsi="Times New Roman" w:cs="Times New Roman"/>
        </w:rPr>
        <w:t xml:space="preserve"> din cel puțin o zonă.</w:t>
      </w:r>
      <w:r w:rsidR="00855867">
        <w:rPr>
          <w:rFonts w:ascii="Times New Roman" w:hAnsi="Times New Roman" w:cs="Times New Roman"/>
        </w:rPr>
        <w:t xml:space="preserve"> Pentru că acest număr poate fi foarte mare, s</w:t>
      </w:r>
      <w:r w:rsidR="006219F4" w:rsidRPr="0013709D">
        <w:rPr>
          <w:rFonts w:ascii="Times New Roman" w:hAnsi="Times New Roman" w:cs="Times New Roman"/>
        </w:rPr>
        <w:t xml:space="preserve">e va afișa restul împărțirii </w:t>
      </w:r>
      <w:r w:rsidR="00EF5B5B">
        <w:rPr>
          <w:rFonts w:ascii="Times New Roman" w:hAnsi="Times New Roman" w:cs="Times New Roman"/>
        </w:rPr>
        <w:t xml:space="preserve">lui </w:t>
      </w:r>
      <w:r w:rsidR="006219F4" w:rsidRPr="0013709D">
        <w:rPr>
          <w:rFonts w:ascii="Times New Roman" w:hAnsi="Times New Roman" w:cs="Times New Roman"/>
        </w:rPr>
        <w:t xml:space="preserve">la </w:t>
      </w:r>
      <w:r w:rsidR="006219F4" w:rsidRPr="00AA7914">
        <w:rPr>
          <w:rFonts w:ascii="Courier New" w:hAnsi="Courier New" w:cs="Courier New"/>
        </w:rPr>
        <w:t>9901</w:t>
      </w:r>
      <w:r w:rsidR="006219F4" w:rsidRPr="0013709D">
        <w:rPr>
          <w:rFonts w:ascii="Times New Roman" w:hAnsi="Times New Roman" w:cs="Times New Roman"/>
        </w:rPr>
        <w:t>.</w:t>
      </w:r>
    </w:p>
    <w:p w:rsidR="00CF4A52" w:rsidRPr="0013709D" w:rsidRDefault="00CF4A52" w:rsidP="00757962">
      <w:pPr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13709D">
        <w:rPr>
          <w:rFonts w:ascii="Times New Roman" w:hAnsi="Times New Roman" w:cs="Times New Roman"/>
          <w:b/>
        </w:rPr>
        <w:t>Restricți</w:t>
      </w:r>
      <w:r w:rsidR="006219F4" w:rsidRPr="0013709D">
        <w:rPr>
          <w:rFonts w:ascii="Times New Roman" w:hAnsi="Times New Roman" w:cs="Times New Roman"/>
          <w:b/>
        </w:rPr>
        <w:t>i</w:t>
      </w:r>
    </w:p>
    <w:p w:rsidR="006219F4" w:rsidRPr="00991881" w:rsidRDefault="006219F4" w:rsidP="00757962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</w:rPr>
      </w:pPr>
      <w:r w:rsidRPr="00991881">
        <w:rPr>
          <w:rFonts w:ascii="Courier New" w:hAnsi="Courier New" w:cs="Courier New"/>
        </w:rPr>
        <w:t>3 ≤ N ≤ 999, N este impar</w:t>
      </w:r>
    </w:p>
    <w:p w:rsidR="006219F4" w:rsidRPr="00991881" w:rsidRDefault="00FE59C9" w:rsidP="00757962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0</w:t>
      </w:r>
      <w:r w:rsidR="006219F4" w:rsidRPr="00991881">
        <w:rPr>
          <w:rFonts w:ascii="Courier New" w:hAnsi="Courier New" w:cs="Courier New"/>
        </w:rPr>
        <w:t xml:space="preserve"> ≤ P ≤ 100</w:t>
      </w:r>
      <w:r w:rsidR="00E1273D" w:rsidRPr="00E1273D">
        <w:rPr>
          <w:rFonts w:ascii="Courier New" w:hAnsi="Courier New" w:cs="Courier New"/>
          <w:sz w:val="10"/>
          <w:szCs w:val="10"/>
        </w:rPr>
        <w:t xml:space="preserve"> </w:t>
      </w:r>
      <w:r w:rsidR="006219F4" w:rsidRPr="00991881">
        <w:rPr>
          <w:rFonts w:ascii="Courier New" w:hAnsi="Courier New" w:cs="Courier New"/>
        </w:rPr>
        <w:t>000</w:t>
      </w:r>
    </w:p>
    <w:p w:rsidR="006219F4" w:rsidRPr="0013709D" w:rsidRDefault="006219F4" w:rsidP="0075796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3709D">
        <w:rPr>
          <w:rFonts w:ascii="Times New Roman" w:hAnsi="Times New Roman" w:cs="Times New Roman"/>
          <w:b/>
        </w:rPr>
        <w:t>Exemplu</w:t>
      </w:r>
    </w:p>
    <w:tbl>
      <w:tblPr>
        <w:tblStyle w:val="GrilTabel"/>
        <w:tblW w:w="0" w:type="auto"/>
        <w:tblLook w:val="04A0"/>
      </w:tblPr>
      <w:tblGrid>
        <w:gridCol w:w="1526"/>
        <w:gridCol w:w="2410"/>
        <w:gridCol w:w="4819"/>
      </w:tblGrid>
      <w:tr w:rsidR="006219F4" w:rsidRPr="00E1273D" w:rsidTr="00E1273D">
        <w:tc>
          <w:tcPr>
            <w:tcW w:w="1526" w:type="dxa"/>
          </w:tcPr>
          <w:p w:rsidR="006219F4" w:rsidRPr="00E1273D" w:rsidRDefault="006219F4" w:rsidP="00757962">
            <w:pPr>
              <w:jc w:val="both"/>
              <w:rPr>
                <w:rFonts w:ascii="Courier New" w:hAnsi="Courier New" w:cs="Courier New"/>
                <w:b/>
              </w:rPr>
            </w:pPr>
            <w:r w:rsidRPr="00E1273D">
              <w:rPr>
                <w:rFonts w:ascii="Courier New" w:hAnsi="Courier New" w:cs="Courier New"/>
                <w:b/>
              </w:rPr>
              <w:t>cubic.in</w:t>
            </w:r>
          </w:p>
        </w:tc>
        <w:tc>
          <w:tcPr>
            <w:tcW w:w="2410" w:type="dxa"/>
          </w:tcPr>
          <w:p w:rsidR="006219F4" w:rsidRPr="00E1273D" w:rsidRDefault="006219F4" w:rsidP="00757962">
            <w:pPr>
              <w:jc w:val="both"/>
              <w:rPr>
                <w:rFonts w:ascii="Courier New" w:hAnsi="Courier New" w:cs="Courier New"/>
                <w:b/>
              </w:rPr>
            </w:pPr>
            <w:r w:rsidRPr="00E1273D">
              <w:rPr>
                <w:rFonts w:ascii="Courier New" w:hAnsi="Courier New" w:cs="Courier New"/>
                <w:b/>
              </w:rPr>
              <w:t>cubic.out</w:t>
            </w:r>
          </w:p>
        </w:tc>
        <w:tc>
          <w:tcPr>
            <w:tcW w:w="4819" w:type="dxa"/>
          </w:tcPr>
          <w:p w:rsidR="006219F4" w:rsidRPr="00E1273D" w:rsidRDefault="006219F4" w:rsidP="00757962">
            <w:pPr>
              <w:jc w:val="both"/>
              <w:rPr>
                <w:rFonts w:ascii="Courier New" w:hAnsi="Courier New" w:cs="Courier New"/>
                <w:b/>
              </w:rPr>
            </w:pPr>
            <w:r w:rsidRPr="00E1273D">
              <w:rPr>
                <w:rFonts w:ascii="Courier New" w:hAnsi="Courier New" w:cs="Courier New"/>
                <w:b/>
              </w:rPr>
              <w:t>Explicație</w:t>
            </w:r>
          </w:p>
        </w:tc>
      </w:tr>
      <w:tr w:rsidR="006219F4" w:rsidRPr="0013709D" w:rsidTr="00E1273D">
        <w:tc>
          <w:tcPr>
            <w:tcW w:w="1526" w:type="dxa"/>
          </w:tcPr>
          <w:p w:rsidR="006219F4" w:rsidRPr="0013709D" w:rsidRDefault="006219F4" w:rsidP="00757962">
            <w:pPr>
              <w:jc w:val="both"/>
              <w:rPr>
                <w:rFonts w:ascii="Courier New" w:hAnsi="Courier New" w:cs="Courier New"/>
              </w:rPr>
            </w:pPr>
            <w:r w:rsidRPr="0013709D">
              <w:rPr>
                <w:rFonts w:ascii="Courier New" w:hAnsi="Courier New" w:cs="Courier New"/>
              </w:rPr>
              <w:t>5 3</w:t>
            </w:r>
          </w:p>
          <w:p w:rsidR="006219F4" w:rsidRPr="0013709D" w:rsidRDefault="006219F4" w:rsidP="00757962">
            <w:pPr>
              <w:jc w:val="both"/>
              <w:rPr>
                <w:rFonts w:ascii="Courier New" w:hAnsi="Courier New" w:cs="Courier New"/>
              </w:rPr>
            </w:pPr>
            <w:r w:rsidRPr="0013709D">
              <w:rPr>
                <w:rFonts w:ascii="Courier New" w:hAnsi="Courier New" w:cs="Courier New"/>
              </w:rPr>
              <w:t>11001</w:t>
            </w:r>
          </w:p>
          <w:p w:rsidR="006219F4" w:rsidRPr="0013709D" w:rsidRDefault="006219F4" w:rsidP="00757962">
            <w:pPr>
              <w:jc w:val="both"/>
              <w:rPr>
                <w:rFonts w:ascii="Courier New" w:hAnsi="Courier New" w:cs="Courier New"/>
              </w:rPr>
            </w:pPr>
            <w:r w:rsidRPr="0013709D">
              <w:rPr>
                <w:rFonts w:ascii="Courier New" w:hAnsi="Courier New" w:cs="Courier New"/>
              </w:rPr>
              <w:t>00111</w:t>
            </w:r>
          </w:p>
          <w:p w:rsidR="006219F4" w:rsidRPr="0013709D" w:rsidRDefault="006219F4" w:rsidP="00757962">
            <w:pPr>
              <w:jc w:val="both"/>
              <w:rPr>
                <w:rFonts w:ascii="Courier New" w:hAnsi="Courier New" w:cs="Courier New"/>
              </w:rPr>
            </w:pPr>
            <w:r w:rsidRPr="0013709D">
              <w:rPr>
                <w:rFonts w:ascii="Courier New" w:hAnsi="Courier New" w:cs="Courier New"/>
              </w:rPr>
              <w:t>11111</w:t>
            </w:r>
          </w:p>
          <w:p w:rsidR="006219F4" w:rsidRPr="0013709D" w:rsidRDefault="006219F4" w:rsidP="00757962">
            <w:pPr>
              <w:jc w:val="both"/>
              <w:rPr>
                <w:rFonts w:ascii="Courier New" w:hAnsi="Courier New" w:cs="Courier New"/>
              </w:rPr>
            </w:pPr>
            <w:r w:rsidRPr="0013709D">
              <w:rPr>
                <w:rFonts w:ascii="Courier New" w:hAnsi="Courier New" w:cs="Courier New"/>
              </w:rPr>
              <w:t>11111</w:t>
            </w:r>
          </w:p>
          <w:p w:rsidR="006219F4" w:rsidRPr="0013709D" w:rsidRDefault="006219F4" w:rsidP="00757962">
            <w:pPr>
              <w:jc w:val="both"/>
              <w:rPr>
                <w:rFonts w:ascii="Times New Roman" w:hAnsi="Times New Roman" w:cs="Times New Roman"/>
              </w:rPr>
            </w:pPr>
            <w:r w:rsidRPr="0013709D">
              <w:rPr>
                <w:rFonts w:ascii="Courier New" w:hAnsi="Courier New" w:cs="Courier New"/>
              </w:rPr>
              <w:t>11111</w:t>
            </w:r>
          </w:p>
        </w:tc>
        <w:tc>
          <w:tcPr>
            <w:tcW w:w="2410" w:type="dxa"/>
          </w:tcPr>
          <w:p w:rsidR="006219F4" w:rsidRPr="0013709D" w:rsidRDefault="006219F4" w:rsidP="00757962">
            <w:pPr>
              <w:jc w:val="both"/>
              <w:rPr>
                <w:rFonts w:ascii="Courier New" w:hAnsi="Courier New" w:cs="Courier New"/>
              </w:rPr>
            </w:pPr>
            <w:r w:rsidRPr="0013709D">
              <w:rPr>
                <w:rFonts w:ascii="Courier New" w:hAnsi="Courier New" w:cs="Courier New"/>
              </w:rPr>
              <w:t>4</w:t>
            </w:r>
          </w:p>
        </w:tc>
        <w:tc>
          <w:tcPr>
            <w:tcW w:w="4819" w:type="dxa"/>
          </w:tcPr>
          <w:p w:rsidR="006219F4" w:rsidRPr="0013709D" w:rsidRDefault="006219F4" w:rsidP="00757962">
            <w:pPr>
              <w:jc w:val="both"/>
              <w:rPr>
                <w:rFonts w:ascii="Times New Roman" w:hAnsi="Times New Roman" w:cs="Times New Roman"/>
              </w:rPr>
            </w:pPr>
            <w:r w:rsidRPr="0013709D">
              <w:rPr>
                <w:rFonts w:ascii="Times New Roman" w:hAnsi="Times New Roman" w:cs="Times New Roman"/>
              </w:rPr>
              <w:t>Soluțiile sunt</w:t>
            </w:r>
          </w:p>
          <w:p w:rsidR="006219F4" w:rsidRPr="0013709D" w:rsidRDefault="00F41BDD" w:rsidP="00757962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(2,0),(3,0),(2,2),</w:t>
            </w:r>
            <w:r w:rsidR="006219F4" w:rsidRPr="0013709D">
              <w:rPr>
                <w:rFonts w:ascii="Courier New" w:hAnsi="Courier New" w:cs="Courier New"/>
              </w:rPr>
              <w:t>(3,2)</w:t>
            </w:r>
            <w:r w:rsidR="00A25B92" w:rsidRPr="0013709D">
              <w:rPr>
                <w:rFonts w:ascii="Courier New" w:hAnsi="Courier New" w:cs="Courier New"/>
              </w:rPr>
              <w:t>.</w:t>
            </w:r>
          </w:p>
        </w:tc>
      </w:tr>
    </w:tbl>
    <w:p w:rsidR="006219F4" w:rsidRPr="0013709D" w:rsidRDefault="001D295B" w:rsidP="00757962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13709D">
        <w:rPr>
          <w:rFonts w:ascii="Times New Roman" w:hAnsi="Times New Roman" w:cs="Times New Roman"/>
          <w:b/>
        </w:rPr>
        <w:t>Limită de timp</w:t>
      </w:r>
      <w:r w:rsidR="006219F4" w:rsidRPr="0013709D">
        <w:rPr>
          <w:rFonts w:ascii="Times New Roman" w:hAnsi="Times New Roman" w:cs="Times New Roman"/>
        </w:rPr>
        <w:t xml:space="preserve">: </w:t>
      </w:r>
      <w:r w:rsidR="006219F4" w:rsidRPr="0013709D">
        <w:rPr>
          <w:rFonts w:ascii="Courier New" w:hAnsi="Courier New" w:cs="Courier New"/>
        </w:rPr>
        <w:t>0.1 secunde</w:t>
      </w:r>
    </w:p>
    <w:p w:rsidR="008A0DE1" w:rsidRPr="0013709D" w:rsidRDefault="006219F4" w:rsidP="0075796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3709D">
        <w:rPr>
          <w:rFonts w:ascii="Times New Roman" w:hAnsi="Times New Roman" w:cs="Times New Roman"/>
          <w:b/>
        </w:rPr>
        <w:t>Memorie</w:t>
      </w:r>
      <w:r w:rsidRPr="0013709D">
        <w:rPr>
          <w:rFonts w:ascii="Times New Roman" w:hAnsi="Times New Roman" w:cs="Times New Roman"/>
        </w:rPr>
        <w:t xml:space="preserve"> </w:t>
      </w:r>
      <w:r w:rsidR="001D295B" w:rsidRPr="0013709D">
        <w:rPr>
          <w:rFonts w:ascii="Times New Roman" w:hAnsi="Times New Roman" w:cs="Times New Roman"/>
          <w:b/>
        </w:rPr>
        <w:t>totală</w:t>
      </w:r>
      <w:r w:rsidRPr="0013709D">
        <w:rPr>
          <w:rFonts w:ascii="Times New Roman" w:hAnsi="Times New Roman" w:cs="Times New Roman"/>
          <w:b/>
        </w:rPr>
        <w:t xml:space="preserve"> disponibilă</w:t>
      </w:r>
      <w:r w:rsidRPr="0013709D">
        <w:rPr>
          <w:rFonts w:ascii="Times New Roman" w:hAnsi="Times New Roman" w:cs="Times New Roman"/>
        </w:rPr>
        <w:t xml:space="preserve">: </w:t>
      </w:r>
      <w:r w:rsidR="001D295B" w:rsidRPr="0013709D">
        <w:rPr>
          <w:rFonts w:ascii="Courier New" w:hAnsi="Courier New" w:cs="Courier New"/>
        </w:rPr>
        <w:t>128</w:t>
      </w:r>
      <w:r w:rsidRPr="0013709D">
        <w:rPr>
          <w:rFonts w:ascii="Courier New" w:hAnsi="Courier New" w:cs="Courier New"/>
        </w:rPr>
        <w:t>M</w:t>
      </w:r>
      <w:r w:rsidR="001D295B" w:rsidRPr="0013709D">
        <w:rPr>
          <w:rFonts w:ascii="Courier New" w:hAnsi="Courier New" w:cs="Courier New"/>
        </w:rPr>
        <w:t>B</w:t>
      </w:r>
    </w:p>
    <w:sectPr w:rsidR="008A0DE1" w:rsidRPr="0013709D" w:rsidSect="00757962">
      <w:headerReference w:type="default" r:id="rId8"/>
      <w:pgSz w:w="11906" w:h="16838"/>
      <w:pgMar w:top="1276" w:right="707" w:bottom="993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D62" w:rsidRDefault="00D26D62" w:rsidP="001D295B">
      <w:pPr>
        <w:spacing w:after="0" w:line="240" w:lineRule="auto"/>
      </w:pPr>
      <w:r>
        <w:separator/>
      </w:r>
    </w:p>
  </w:endnote>
  <w:endnote w:type="continuationSeparator" w:id="1">
    <w:p w:rsidR="00D26D62" w:rsidRDefault="00D26D62" w:rsidP="001D2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D62" w:rsidRDefault="00D26D62" w:rsidP="001D295B">
      <w:pPr>
        <w:spacing w:after="0" w:line="240" w:lineRule="auto"/>
      </w:pPr>
      <w:r>
        <w:separator/>
      </w:r>
    </w:p>
  </w:footnote>
  <w:footnote w:type="continuationSeparator" w:id="1">
    <w:p w:rsidR="00D26D62" w:rsidRDefault="00D26D62" w:rsidP="001D2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95B" w:rsidRPr="003B358C" w:rsidRDefault="003B358C" w:rsidP="003B358C">
    <w:pPr>
      <w:tabs>
        <w:tab w:val="right" w:pos="10260"/>
      </w:tabs>
      <w:spacing w:after="0" w:line="240" w:lineRule="auto"/>
      <w:rPr>
        <w:b/>
        <w:lang w:val="pt-BR"/>
      </w:rPr>
    </w:pPr>
    <w:r w:rsidRPr="003B358C">
      <w:rPr>
        <w:rFonts w:ascii="Arial Black" w:hAnsi="Arial Black" w:cs="Arial Black"/>
        <w:b/>
        <w:noProof/>
      </w:rPr>
      <w:drawing>
        <wp:inline distT="0" distB="0" distL="0" distR="0">
          <wp:extent cx="3295650" cy="379571"/>
          <wp:effectExtent l="0" t="0" r="0" b="190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8891" cy="3810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295B" w:rsidRPr="001D295B" w:rsidRDefault="001D295B" w:rsidP="001D295B">
    <w:pPr>
      <w:pBdr>
        <w:bottom w:val="single" w:sz="6" w:space="1" w:color="auto"/>
      </w:pBdr>
      <w:tabs>
        <w:tab w:val="right" w:pos="9923"/>
      </w:tabs>
      <w:spacing w:after="0" w:line="240" w:lineRule="auto"/>
      <w:rPr>
        <w:b/>
      </w:rPr>
    </w:pPr>
    <w:r w:rsidRPr="001D295B">
      <w:rPr>
        <w:b/>
      </w:rPr>
      <w:t xml:space="preserve">Baraj  I – Juniori </w:t>
    </w:r>
  </w:p>
  <w:p w:rsidR="001D295B" w:rsidRDefault="001D295B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43085"/>
    <w:multiLevelType w:val="hybridMultilevel"/>
    <w:tmpl w:val="4B36C75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77EAA"/>
    <w:rsid w:val="000D372D"/>
    <w:rsid w:val="0013709D"/>
    <w:rsid w:val="001A11BE"/>
    <w:rsid w:val="001B3387"/>
    <w:rsid w:val="001D295B"/>
    <w:rsid w:val="002152B8"/>
    <w:rsid w:val="003B358C"/>
    <w:rsid w:val="003C7F83"/>
    <w:rsid w:val="004511A0"/>
    <w:rsid w:val="004B7C34"/>
    <w:rsid w:val="004F2541"/>
    <w:rsid w:val="00613121"/>
    <w:rsid w:val="006219F4"/>
    <w:rsid w:val="00757962"/>
    <w:rsid w:val="00855867"/>
    <w:rsid w:val="008A0DE1"/>
    <w:rsid w:val="008A33A1"/>
    <w:rsid w:val="009105B5"/>
    <w:rsid w:val="00991881"/>
    <w:rsid w:val="00A25B92"/>
    <w:rsid w:val="00A37365"/>
    <w:rsid w:val="00A77EAA"/>
    <w:rsid w:val="00AA7914"/>
    <w:rsid w:val="00B13195"/>
    <w:rsid w:val="00B47F82"/>
    <w:rsid w:val="00BC2168"/>
    <w:rsid w:val="00CF4A52"/>
    <w:rsid w:val="00D24163"/>
    <w:rsid w:val="00D26D62"/>
    <w:rsid w:val="00D51863"/>
    <w:rsid w:val="00E1273D"/>
    <w:rsid w:val="00E86EDC"/>
    <w:rsid w:val="00EF5B5B"/>
    <w:rsid w:val="00F008B7"/>
    <w:rsid w:val="00F41BDD"/>
    <w:rsid w:val="00F85254"/>
    <w:rsid w:val="00FA7264"/>
    <w:rsid w:val="00FE5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1B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8A0D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A25B92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semiHidden/>
    <w:unhideWhenUsed/>
    <w:rsid w:val="001D2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1D295B"/>
  </w:style>
  <w:style w:type="paragraph" w:styleId="Subsol">
    <w:name w:val="footer"/>
    <w:basedOn w:val="Normal"/>
    <w:link w:val="SubsolCaracter"/>
    <w:uiPriority w:val="99"/>
    <w:semiHidden/>
    <w:unhideWhenUsed/>
    <w:rsid w:val="001D2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1D295B"/>
  </w:style>
  <w:style w:type="paragraph" w:styleId="TextnBalon">
    <w:name w:val="Balloon Text"/>
    <w:basedOn w:val="Normal"/>
    <w:link w:val="TextnBalonCaracter"/>
    <w:uiPriority w:val="99"/>
    <w:semiHidden/>
    <w:unhideWhenUsed/>
    <w:rsid w:val="003B3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B35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CA298-E19F-46F9-830F-3A68F3195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406</Words>
  <Characters>2359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user</cp:lastModifiedBy>
  <cp:revision>30</cp:revision>
  <cp:lastPrinted>2017-05-05T17:59:00Z</cp:lastPrinted>
  <dcterms:created xsi:type="dcterms:W3CDTF">2017-05-02T19:46:00Z</dcterms:created>
  <dcterms:modified xsi:type="dcterms:W3CDTF">2017-05-05T18:01:00Z</dcterms:modified>
</cp:coreProperties>
</file>